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34" w:rsidRDefault="00A852C1" w:rsidP="00A852C1">
      <w:pPr>
        <w:jc w:val="center"/>
        <w:rPr>
          <w:b/>
          <w:sz w:val="24"/>
          <w:szCs w:val="24"/>
        </w:rPr>
      </w:pPr>
      <w:r>
        <w:rPr>
          <w:b/>
          <w:sz w:val="24"/>
          <w:szCs w:val="24"/>
        </w:rPr>
        <w:t>Special Maintenance Committee Meeting</w:t>
      </w:r>
    </w:p>
    <w:p w:rsidR="00A852C1" w:rsidRDefault="00A852C1" w:rsidP="00A852C1">
      <w:pPr>
        <w:rPr>
          <w:b/>
          <w:sz w:val="24"/>
          <w:szCs w:val="24"/>
        </w:rPr>
      </w:pPr>
      <w:r>
        <w:rPr>
          <w:b/>
          <w:sz w:val="24"/>
          <w:szCs w:val="24"/>
        </w:rPr>
        <w:t>Wednesday, June 10, 2020 – 2:00 PM</w:t>
      </w:r>
    </w:p>
    <w:p w:rsidR="00A852C1" w:rsidRDefault="00A852C1" w:rsidP="00A852C1">
      <w:pPr>
        <w:rPr>
          <w:b/>
          <w:sz w:val="24"/>
          <w:szCs w:val="24"/>
        </w:rPr>
      </w:pPr>
    </w:p>
    <w:p w:rsidR="00A852C1" w:rsidRDefault="00A852C1" w:rsidP="00A852C1">
      <w:pPr>
        <w:rPr>
          <w:sz w:val="24"/>
          <w:szCs w:val="24"/>
        </w:rPr>
      </w:pPr>
      <w:r>
        <w:rPr>
          <w:sz w:val="24"/>
          <w:szCs w:val="24"/>
        </w:rPr>
        <w:t xml:space="preserve">The Huntingdon Borough Special Maintenance Committee meeting </w:t>
      </w:r>
      <w:proofErr w:type="gramStart"/>
      <w:r>
        <w:rPr>
          <w:sz w:val="24"/>
          <w:szCs w:val="24"/>
        </w:rPr>
        <w:t>was held virtually by Webex Conference and streamed on the Huntingdon Borough Facebook page</w:t>
      </w:r>
      <w:proofErr w:type="gramEnd"/>
      <w:r>
        <w:rPr>
          <w:sz w:val="24"/>
          <w:szCs w:val="24"/>
        </w:rPr>
        <w:t>.</w:t>
      </w:r>
    </w:p>
    <w:p w:rsidR="00A852C1" w:rsidRDefault="00A852C1" w:rsidP="00A852C1">
      <w:pPr>
        <w:rPr>
          <w:sz w:val="24"/>
          <w:szCs w:val="24"/>
        </w:rPr>
      </w:pPr>
      <w:r>
        <w:rPr>
          <w:sz w:val="24"/>
          <w:szCs w:val="24"/>
        </w:rPr>
        <w:t xml:space="preserve">The Huntingdon Borough Special Maintenance Committee meeting </w:t>
      </w:r>
      <w:proofErr w:type="gramStart"/>
      <w:r>
        <w:rPr>
          <w:sz w:val="24"/>
          <w:szCs w:val="24"/>
        </w:rPr>
        <w:t>was called</w:t>
      </w:r>
      <w:proofErr w:type="gramEnd"/>
      <w:r>
        <w:rPr>
          <w:sz w:val="24"/>
          <w:szCs w:val="24"/>
        </w:rPr>
        <w:t xml:space="preserve"> for the express purpose of opening bids for the Huntingdon Borough paving project.</w:t>
      </w:r>
    </w:p>
    <w:p w:rsidR="00A852C1" w:rsidRDefault="00A852C1" w:rsidP="00A852C1">
      <w:pPr>
        <w:rPr>
          <w:sz w:val="24"/>
          <w:szCs w:val="24"/>
        </w:rPr>
      </w:pPr>
      <w:proofErr w:type="gramStart"/>
      <w:r>
        <w:rPr>
          <w:sz w:val="24"/>
          <w:szCs w:val="24"/>
        </w:rPr>
        <w:t>The Huntingdon Borough Special Maintenance Committee meeting was called to order at 2:04 PM by President Johnathan Hyde</w:t>
      </w:r>
      <w:proofErr w:type="gramEnd"/>
      <w:r>
        <w:rPr>
          <w:sz w:val="24"/>
          <w:szCs w:val="24"/>
        </w:rPr>
        <w:t>.</w:t>
      </w:r>
    </w:p>
    <w:p w:rsidR="00A852C1" w:rsidRDefault="00A852C1" w:rsidP="00A852C1">
      <w:pPr>
        <w:rPr>
          <w:sz w:val="24"/>
          <w:szCs w:val="24"/>
        </w:rPr>
      </w:pPr>
      <w:r>
        <w:rPr>
          <w:sz w:val="24"/>
          <w:szCs w:val="24"/>
        </w:rPr>
        <w:t>Committee members present were Chairman Terry Green (Borough Council Room) and President Johnathan Hyde (Borough Council Room).</w:t>
      </w:r>
    </w:p>
    <w:p w:rsidR="00A852C1" w:rsidRDefault="00A852C1" w:rsidP="00A852C1">
      <w:pPr>
        <w:rPr>
          <w:sz w:val="24"/>
          <w:szCs w:val="24"/>
        </w:rPr>
      </w:pPr>
      <w:r>
        <w:rPr>
          <w:sz w:val="24"/>
          <w:szCs w:val="24"/>
        </w:rPr>
        <w:t>Members present were Councilman David Fortson (Borough Council Room), Councilman James Bair (Borough Council Room), Maintenance Foreman Travis Gutshall (Borough Council Room), Borough Manager Chris Stevens (Borough Council Room) and Borough Secretary Richard King (Borough Council Room).</w:t>
      </w:r>
    </w:p>
    <w:p w:rsidR="00A852C1" w:rsidRDefault="00A852C1" w:rsidP="00A852C1">
      <w:pPr>
        <w:rPr>
          <w:sz w:val="24"/>
          <w:szCs w:val="24"/>
        </w:rPr>
      </w:pPr>
      <w:proofErr w:type="gramStart"/>
      <w:r>
        <w:rPr>
          <w:sz w:val="24"/>
          <w:szCs w:val="24"/>
        </w:rPr>
        <w:t>The bids</w:t>
      </w:r>
      <w:r w:rsidR="0066004E">
        <w:rPr>
          <w:sz w:val="24"/>
          <w:szCs w:val="24"/>
        </w:rPr>
        <w:t>,</w:t>
      </w:r>
      <w:r>
        <w:rPr>
          <w:sz w:val="24"/>
          <w:szCs w:val="24"/>
        </w:rPr>
        <w:t xml:space="preserve"> for Huntingdon Borough paving project</w:t>
      </w:r>
      <w:r w:rsidR="0066004E">
        <w:rPr>
          <w:sz w:val="24"/>
          <w:szCs w:val="24"/>
        </w:rPr>
        <w:t>,</w:t>
      </w:r>
      <w:r>
        <w:rPr>
          <w:sz w:val="24"/>
          <w:szCs w:val="24"/>
        </w:rPr>
        <w:t xml:space="preserve"> were opened by Borough Council members</w:t>
      </w:r>
      <w:proofErr w:type="gramEnd"/>
      <w:r>
        <w:rPr>
          <w:sz w:val="24"/>
          <w:szCs w:val="24"/>
        </w:rPr>
        <w:t>.</w:t>
      </w:r>
    </w:p>
    <w:p w:rsidR="00A852C1" w:rsidRDefault="0066004E" w:rsidP="00A852C1">
      <w:pPr>
        <w:rPr>
          <w:sz w:val="24"/>
          <w:szCs w:val="24"/>
        </w:rPr>
      </w:pPr>
      <w:r>
        <w:rPr>
          <w:sz w:val="24"/>
          <w:szCs w:val="24"/>
        </w:rPr>
        <w:t>Bid opening results as follows:</w:t>
      </w:r>
    </w:p>
    <w:p w:rsidR="0066004E" w:rsidRDefault="0066004E" w:rsidP="0066004E">
      <w:pPr>
        <w:pStyle w:val="ListParagraph"/>
        <w:numPr>
          <w:ilvl w:val="0"/>
          <w:numId w:val="1"/>
        </w:numPr>
        <w:rPr>
          <w:sz w:val="24"/>
          <w:szCs w:val="24"/>
        </w:rPr>
      </w:pPr>
      <w:r>
        <w:rPr>
          <w:sz w:val="24"/>
          <w:szCs w:val="24"/>
        </w:rPr>
        <w:t>Glenn O. Hawbaker</w:t>
      </w:r>
      <w:bookmarkStart w:id="0" w:name="_GoBack"/>
      <w:bookmarkEnd w:id="0"/>
      <w:r>
        <w:rPr>
          <w:sz w:val="24"/>
          <w:szCs w:val="24"/>
        </w:rPr>
        <w:tab/>
      </w:r>
      <w:r>
        <w:rPr>
          <w:sz w:val="24"/>
          <w:szCs w:val="24"/>
        </w:rPr>
        <w:tab/>
      </w:r>
      <w:r>
        <w:rPr>
          <w:sz w:val="24"/>
          <w:szCs w:val="24"/>
        </w:rPr>
        <w:tab/>
      </w:r>
      <w:r>
        <w:rPr>
          <w:sz w:val="24"/>
          <w:szCs w:val="24"/>
        </w:rPr>
        <w:tab/>
      </w:r>
      <w:r>
        <w:rPr>
          <w:sz w:val="24"/>
          <w:szCs w:val="24"/>
        </w:rPr>
        <w:tab/>
        <w:t>$249,180.65</w:t>
      </w:r>
    </w:p>
    <w:p w:rsidR="0066004E" w:rsidRDefault="0066004E" w:rsidP="0066004E">
      <w:pPr>
        <w:pStyle w:val="ListParagraph"/>
        <w:numPr>
          <w:ilvl w:val="0"/>
          <w:numId w:val="1"/>
        </w:numPr>
        <w:rPr>
          <w:sz w:val="24"/>
          <w:szCs w:val="24"/>
        </w:rPr>
      </w:pPr>
      <w:r>
        <w:rPr>
          <w:sz w:val="24"/>
          <w:szCs w:val="24"/>
        </w:rPr>
        <w:t>New Enterprise Stone &amp; Lime</w:t>
      </w:r>
      <w:r>
        <w:rPr>
          <w:sz w:val="24"/>
          <w:szCs w:val="24"/>
        </w:rPr>
        <w:tab/>
      </w:r>
      <w:r>
        <w:rPr>
          <w:sz w:val="24"/>
          <w:szCs w:val="24"/>
        </w:rPr>
        <w:tab/>
      </w:r>
      <w:r>
        <w:rPr>
          <w:sz w:val="24"/>
          <w:szCs w:val="24"/>
        </w:rPr>
        <w:tab/>
      </w:r>
      <w:r>
        <w:rPr>
          <w:sz w:val="24"/>
          <w:szCs w:val="24"/>
        </w:rPr>
        <w:tab/>
        <w:t>$221,364.10</w:t>
      </w:r>
    </w:p>
    <w:p w:rsidR="0066004E" w:rsidRDefault="0066004E" w:rsidP="0066004E">
      <w:pPr>
        <w:pStyle w:val="ListParagraph"/>
        <w:numPr>
          <w:ilvl w:val="0"/>
          <w:numId w:val="1"/>
        </w:numPr>
        <w:rPr>
          <w:sz w:val="24"/>
          <w:szCs w:val="24"/>
        </w:rPr>
      </w:pPr>
      <w:r>
        <w:rPr>
          <w:sz w:val="24"/>
          <w:szCs w:val="24"/>
        </w:rPr>
        <w:t>Bowman Excavating, Paving &amp; Concrete</w:t>
      </w:r>
      <w:r>
        <w:rPr>
          <w:sz w:val="24"/>
          <w:szCs w:val="24"/>
        </w:rPr>
        <w:tab/>
      </w:r>
      <w:r>
        <w:rPr>
          <w:sz w:val="24"/>
          <w:szCs w:val="24"/>
        </w:rPr>
        <w:tab/>
        <w:t>$260,788.70</w:t>
      </w:r>
    </w:p>
    <w:p w:rsidR="0066004E" w:rsidRDefault="0066004E" w:rsidP="0066004E">
      <w:pPr>
        <w:pStyle w:val="ListParagraph"/>
        <w:numPr>
          <w:ilvl w:val="0"/>
          <w:numId w:val="1"/>
        </w:numPr>
        <w:rPr>
          <w:sz w:val="24"/>
          <w:szCs w:val="24"/>
        </w:rPr>
      </w:pPr>
      <w:r>
        <w:rPr>
          <w:sz w:val="24"/>
          <w:szCs w:val="24"/>
        </w:rPr>
        <w:t>Grannas Bros. Stone &amp; Asphalt</w:t>
      </w:r>
      <w:r>
        <w:rPr>
          <w:sz w:val="24"/>
          <w:szCs w:val="24"/>
        </w:rPr>
        <w:tab/>
      </w:r>
      <w:r>
        <w:rPr>
          <w:sz w:val="24"/>
          <w:szCs w:val="24"/>
        </w:rPr>
        <w:tab/>
      </w:r>
      <w:r>
        <w:rPr>
          <w:sz w:val="24"/>
          <w:szCs w:val="24"/>
        </w:rPr>
        <w:tab/>
        <w:t>$206,218.56</w:t>
      </w:r>
    </w:p>
    <w:p w:rsidR="0066004E" w:rsidRDefault="0066004E" w:rsidP="0066004E">
      <w:pPr>
        <w:rPr>
          <w:sz w:val="24"/>
          <w:szCs w:val="24"/>
        </w:rPr>
      </w:pPr>
      <w:r>
        <w:rPr>
          <w:sz w:val="24"/>
          <w:szCs w:val="24"/>
        </w:rPr>
        <w:t>The lowest bid received was from Grannas Bros. Stone &amp; Asphalt for $206,218.56.</w:t>
      </w:r>
    </w:p>
    <w:p w:rsidR="0066004E" w:rsidRDefault="0066004E" w:rsidP="0066004E">
      <w:pPr>
        <w:rPr>
          <w:b/>
          <w:sz w:val="24"/>
          <w:szCs w:val="24"/>
        </w:rPr>
      </w:pPr>
      <w:r>
        <w:rPr>
          <w:b/>
          <w:sz w:val="24"/>
          <w:szCs w:val="24"/>
        </w:rPr>
        <w:t xml:space="preserve">Motion </w:t>
      </w:r>
      <w:proofErr w:type="gramStart"/>
      <w:r>
        <w:rPr>
          <w:b/>
          <w:sz w:val="24"/>
          <w:szCs w:val="24"/>
        </w:rPr>
        <w:t>was made</w:t>
      </w:r>
      <w:proofErr w:type="gramEnd"/>
      <w:r>
        <w:rPr>
          <w:b/>
          <w:sz w:val="24"/>
          <w:szCs w:val="24"/>
        </w:rPr>
        <w:t xml:space="preserve"> by Councilman James Bair to go with the lowest bid of Grannas Bros. Stone &amp; Asphalt for $206,218.56 and second was made by Councilman David Fortson.  Motion Carried.</w:t>
      </w:r>
    </w:p>
    <w:p w:rsidR="0066004E" w:rsidRDefault="0066004E" w:rsidP="0066004E">
      <w:pPr>
        <w:rPr>
          <w:sz w:val="24"/>
          <w:szCs w:val="24"/>
        </w:rPr>
      </w:pPr>
      <w:r>
        <w:rPr>
          <w:sz w:val="24"/>
          <w:szCs w:val="24"/>
        </w:rPr>
        <w:t xml:space="preserve">The Special Maintenance Committee meeting </w:t>
      </w:r>
      <w:proofErr w:type="gramStart"/>
      <w:r>
        <w:rPr>
          <w:sz w:val="24"/>
          <w:szCs w:val="24"/>
        </w:rPr>
        <w:t>was adjourned</w:t>
      </w:r>
      <w:proofErr w:type="gramEnd"/>
      <w:r>
        <w:rPr>
          <w:sz w:val="24"/>
          <w:szCs w:val="24"/>
        </w:rPr>
        <w:t xml:space="preserve"> at 2:15 PM.</w:t>
      </w:r>
    </w:p>
    <w:p w:rsidR="0066004E" w:rsidRPr="0066004E" w:rsidRDefault="0066004E" w:rsidP="0066004E">
      <w:pPr>
        <w:rPr>
          <w:sz w:val="24"/>
          <w:szCs w:val="24"/>
        </w:rPr>
      </w:pPr>
      <w:r>
        <w:rPr>
          <w:sz w:val="24"/>
          <w:szCs w:val="24"/>
        </w:rPr>
        <w:t>Minutes submitted by</w:t>
      </w:r>
      <w:proofErr w:type="gramStart"/>
      <w:r>
        <w:rPr>
          <w:sz w:val="24"/>
          <w:szCs w:val="24"/>
        </w:rPr>
        <w:t>,</w:t>
      </w:r>
      <w:proofErr w:type="gramEnd"/>
      <w:r>
        <w:rPr>
          <w:sz w:val="24"/>
          <w:szCs w:val="24"/>
        </w:rPr>
        <w:br/>
      </w:r>
      <w:r>
        <w:rPr>
          <w:sz w:val="24"/>
          <w:szCs w:val="24"/>
        </w:rPr>
        <w:br/>
      </w:r>
      <w:r>
        <w:rPr>
          <w:sz w:val="24"/>
          <w:szCs w:val="24"/>
        </w:rPr>
        <w:br/>
      </w:r>
      <w:r>
        <w:rPr>
          <w:sz w:val="24"/>
          <w:szCs w:val="24"/>
        </w:rPr>
        <w:br/>
        <w:t>Richard S. King</w:t>
      </w:r>
      <w:r>
        <w:rPr>
          <w:sz w:val="24"/>
          <w:szCs w:val="24"/>
        </w:rPr>
        <w:br/>
        <w:t>Borough Secretary</w:t>
      </w:r>
    </w:p>
    <w:sectPr w:rsidR="0066004E" w:rsidRPr="0066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A3CD9"/>
    <w:multiLevelType w:val="hybridMultilevel"/>
    <w:tmpl w:val="334E9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C1"/>
    <w:rsid w:val="0066004E"/>
    <w:rsid w:val="007D5734"/>
    <w:rsid w:val="00A8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97D5"/>
  <w15:chartTrackingRefBased/>
  <w15:docId w15:val="{2CF4B0FB-64A0-4C80-9A55-25A7911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4E"/>
    <w:pPr>
      <w:ind w:left="720"/>
      <w:contextualSpacing/>
    </w:pPr>
  </w:style>
  <w:style w:type="paragraph" w:styleId="BalloonText">
    <w:name w:val="Balloon Text"/>
    <w:basedOn w:val="Normal"/>
    <w:link w:val="BalloonTextChar"/>
    <w:uiPriority w:val="99"/>
    <w:semiHidden/>
    <w:unhideWhenUsed/>
    <w:rsid w:val="0066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2020-06-11T15:07:00Z</cp:lastPrinted>
  <dcterms:created xsi:type="dcterms:W3CDTF">2020-06-11T14:50:00Z</dcterms:created>
  <dcterms:modified xsi:type="dcterms:W3CDTF">2020-06-11T15:07:00Z</dcterms:modified>
</cp:coreProperties>
</file>