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99BD" w14:textId="3A83A621" w:rsidR="00264892" w:rsidRDefault="006F2226" w:rsidP="006F2226">
      <w:pPr>
        <w:jc w:val="center"/>
      </w:pPr>
      <w:r>
        <w:t>Huntingdon Borough Water &amp; Sewer Committee Meeting Agenda</w:t>
      </w:r>
      <w:r>
        <w:br/>
        <w:t>Tuesday, June 3, 2025 – 2:30 PM</w:t>
      </w:r>
    </w:p>
    <w:p w14:paraId="0E04B5FB" w14:textId="1224D6A8" w:rsidR="006F2226" w:rsidRDefault="006F2226" w:rsidP="006F2226">
      <w:pPr>
        <w:jc w:val="center"/>
      </w:pPr>
      <w:r>
        <w:t>Members: Chairman Robert Jackson – Terry Green – David Wessels</w:t>
      </w:r>
    </w:p>
    <w:p w14:paraId="3376E29B" w14:textId="77777777" w:rsidR="006F2226" w:rsidRDefault="006F2226" w:rsidP="006F2226">
      <w:pPr>
        <w:jc w:val="center"/>
      </w:pPr>
    </w:p>
    <w:p w14:paraId="1A325DB1" w14:textId="09748FDB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Water &amp; Sewer Committee meeting called to order</w:t>
      </w:r>
    </w:p>
    <w:p w14:paraId="67EE1D1F" w14:textId="5FFC8CE9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5B453808" w14:textId="4D46149B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Water Treatment Plant Supervisor’s report</w:t>
      </w:r>
    </w:p>
    <w:p w14:paraId="24F5923D" w14:textId="7914A1C1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Wastewater Treatment Plant Supervisor’s report</w:t>
      </w:r>
    </w:p>
    <w:p w14:paraId="1E9BCC77" w14:textId="3342D3CA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5ECF95F6" w14:textId="218063CB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54583937" w14:textId="7CF71ACB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5FCEF0D9" w14:textId="79943C27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62E9EDEA" w14:textId="7E8A1F69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2C9CACF2" w14:textId="2F729180" w:rsidR="006F2226" w:rsidRDefault="006F2226" w:rsidP="006F2226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6F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772D7"/>
    <w:multiLevelType w:val="hybridMultilevel"/>
    <w:tmpl w:val="FB02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8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26"/>
    <w:rsid w:val="00264892"/>
    <w:rsid w:val="002774A9"/>
    <w:rsid w:val="006F2226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7109"/>
  <w15:chartTrackingRefBased/>
  <w15:docId w15:val="{8D7A82F0-20B8-467E-B082-7614213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2025-05-09T16:03:00Z</dcterms:created>
  <dcterms:modified xsi:type="dcterms:W3CDTF">2025-05-09T16:06:00Z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2025-05-09T16:06:48Z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302830ef-4dac-49c5-b96c-06708c287be1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